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0"/>
        <w:gridCol w:w="3526"/>
      </w:tblGrid>
      <w:tr w:rsidR="0074358F" w14:paraId="275F8185" w14:textId="77777777" w:rsidTr="00227BE1">
        <w:trPr>
          <w:trHeight w:val="699"/>
        </w:trPr>
        <w:tc>
          <w:tcPr>
            <w:tcW w:w="5500" w:type="dxa"/>
            <w:tcBorders>
              <w:top w:val="single" w:sz="8" w:space="0" w:color="3F049C"/>
              <w:left w:val="single" w:sz="8" w:space="0" w:color="3F049C"/>
              <w:bottom w:val="none" w:sz="0" w:space="0" w:color="FFFFFF"/>
              <w:right w:val="none" w:sz="0" w:space="0" w:color="FFFFFF"/>
            </w:tcBorders>
            <w:shd w:val="clear" w:color="auto" w:fill="EDE8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5F8183" w14:textId="23A28D9E" w:rsidR="0074358F" w:rsidRDefault="00753359">
            <w:r>
              <w:rPr>
                <w:b/>
                <w:bCs/>
                <w:color w:val="3F049C"/>
              </w:rPr>
              <w:t xml:space="preserve">APPLICABLE TO: </w:t>
            </w:r>
            <w:r>
              <w:t>All pairs commencing the NZOHS Mentoring Programme</w:t>
            </w:r>
          </w:p>
        </w:tc>
        <w:tc>
          <w:tcPr>
            <w:tcW w:w="3526" w:type="dxa"/>
            <w:tcBorders>
              <w:top w:val="single" w:sz="8" w:space="0" w:color="3F049C"/>
              <w:left w:val="single" w:sz="8" w:space="0" w:color="3F049C"/>
              <w:bottom w:val="none" w:sz="0" w:space="0" w:color="FFFFFF"/>
              <w:right w:val="single" w:sz="8" w:space="0" w:color="3F049C"/>
            </w:tcBorders>
            <w:shd w:val="clear" w:color="auto" w:fill="EDE8F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CFB8D" w14:textId="77777777" w:rsidR="0074358F" w:rsidRDefault="0041700C">
            <w:pPr>
              <w:rPr>
                <w:b/>
                <w:bCs/>
                <w:color w:val="1A1A1A"/>
              </w:rPr>
            </w:pPr>
            <w:r>
              <w:rPr>
                <w:b/>
                <w:bCs/>
                <w:color w:val="3F049C"/>
              </w:rPr>
              <w:t xml:space="preserve">REV NO.: </w:t>
            </w:r>
            <w:r w:rsidRPr="00227BE1">
              <w:rPr>
                <w:color w:val="1A1A1A"/>
              </w:rPr>
              <w:t>001</w:t>
            </w:r>
          </w:p>
          <w:p w14:paraId="275F8184" w14:textId="4FB93AD7" w:rsidR="00753359" w:rsidRDefault="00227BE1">
            <w:r>
              <w:rPr>
                <w:b/>
                <w:bCs/>
                <w:color w:val="3F049C"/>
              </w:rPr>
              <w:t>DATE:</w:t>
            </w:r>
            <w:r>
              <w:t xml:space="preserve"> 24/04/2026</w:t>
            </w:r>
          </w:p>
        </w:tc>
      </w:tr>
      <w:tr w:rsidR="0074358F" w14:paraId="275F818A" w14:textId="77777777">
        <w:tc>
          <w:tcPr>
            <w:tcW w:w="9026" w:type="dxa"/>
            <w:gridSpan w:val="2"/>
            <w:tcBorders>
              <w:top w:val="single" w:sz="2" w:space="0" w:color="B083BC"/>
              <w:left w:val="single" w:sz="8" w:space="0" w:color="3F049C"/>
              <w:bottom w:val="single" w:sz="8" w:space="0" w:color="3F049C"/>
              <w:right w:val="single" w:sz="8" w:space="0" w:color="3F049C"/>
            </w:tcBorders>
            <w:shd w:val="clear" w:color="auto" w:fill="3F049C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75F8189" w14:textId="77777777" w:rsidR="0074358F" w:rsidRDefault="0041700C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Mentoring Programme — Mentor / Mentee Agreement Form</w:t>
            </w:r>
          </w:p>
        </w:tc>
      </w:tr>
    </w:tbl>
    <w:p w14:paraId="275F818B" w14:textId="77777777" w:rsidR="0074358F" w:rsidRDefault="0074358F">
      <w:pPr>
        <w:spacing w:before="160"/>
      </w:pPr>
    </w:p>
    <w:p w14:paraId="275F818C" w14:textId="6E235973" w:rsidR="0074358F" w:rsidRDefault="0041700C">
      <w:pPr>
        <w:spacing w:before="60" w:after="120"/>
      </w:pPr>
      <w:r>
        <w:t xml:space="preserve">Complete this form at your start-up meeting. Both parties sign and submit to </w:t>
      </w:r>
      <w:hyperlink r:id="rId7" w:history="1">
        <w:r w:rsidR="0048259C" w:rsidRPr="00203432">
          <w:rPr>
            <w:rStyle w:val="Hyperlink"/>
          </w:rPr>
          <w:t>mentoring@nzohs.org.nz</w:t>
        </w:r>
      </w:hyperlink>
      <w:r w:rsidR="0048259C">
        <w:t xml:space="preserve"> </w:t>
      </w:r>
      <w:r>
        <w:t>before the relationship begins.</w:t>
      </w:r>
    </w:p>
    <w:p w14:paraId="275F818D" w14:textId="77777777" w:rsidR="0074358F" w:rsidRDefault="0074358F">
      <w:pPr>
        <w:spacing w:before="120"/>
      </w:pPr>
    </w:p>
    <w:p w14:paraId="275F818E" w14:textId="77777777" w:rsidR="0074358F" w:rsidRDefault="0041700C">
      <w:pPr>
        <w:pStyle w:val="Heading1"/>
      </w:pPr>
      <w:r>
        <w:t>1. The Partnership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74358F" w14:paraId="275F8191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75F818F" w14:textId="77777777" w:rsidR="0074358F" w:rsidRDefault="0041700C">
            <w:r>
              <w:rPr>
                <w:b/>
                <w:bCs/>
                <w:color w:val="3F049C"/>
              </w:rPr>
              <w:t>Mentor Name: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75F8190" w14:textId="00E044FA" w:rsidR="0074358F" w:rsidRPr="0048259C" w:rsidRDefault="0041700C">
            <w:pPr>
              <w:rPr>
                <w:color w:val="000000" w:themeColor="text1"/>
              </w:rPr>
            </w:pPr>
            <w:r w:rsidRPr="0048259C">
              <w:rPr>
                <w:color w:val="000000" w:themeColor="text1"/>
              </w:rPr>
              <w:t xml:space="preserve">  </w:t>
            </w:r>
          </w:p>
        </w:tc>
      </w:tr>
      <w:tr w:rsidR="0074358F" w14:paraId="275F8194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75F8192" w14:textId="77777777" w:rsidR="0074358F" w:rsidRDefault="0041700C">
            <w:r>
              <w:rPr>
                <w:b/>
                <w:bCs/>
                <w:color w:val="3F049C"/>
              </w:rPr>
              <w:t>Mentor Email: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75F8193" w14:textId="77777777" w:rsidR="0074358F" w:rsidRPr="0048259C" w:rsidRDefault="0041700C">
            <w:pPr>
              <w:rPr>
                <w:color w:val="000000" w:themeColor="text1"/>
              </w:rPr>
            </w:pPr>
            <w:r w:rsidRPr="0048259C">
              <w:rPr>
                <w:color w:val="000000" w:themeColor="text1"/>
              </w:rPr>
              <w:t xml:space="preserve">  </w:t>
            </w:r>
          </w:p>
        </w:tc>
      </w:tr>
      <w:tr w:rsidR="0074358F" w14:paraId="275F8197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75F8195" w14:textId="77777777" w:rsidR="0074358F" w:rsidRDefault="0041700C">
            <w:r>
              <w:rPr>
                <w:b/>
                <w:bCs/>
                <w:color w:val="3F049C"/>
              </w:rPr>
              <w:t>Mentee Name: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75F8196" w14:textId="77777777" w:rsidR="0074358F" w:rsidRPr="0048259C" w:rsidRDefault="0041700C">
            <w:pPr>
              <w:rPr>
                <w:color w:val="000000" w:themeColor="text1"/>
              </w:rPr>
            </w:pPr>
            <w:r w:rsidRPr="0048259C">
              <w:rPr>
                <w:color w:val="000000" w:themeColor="text1"/>
              </w:rPr>
              <w:t xml:space="preserve">  </w:t>
            </w:r>
          </w:p>
        </w:tc>
      </w:tr>
      <w:tr w:rsidR="0074358F" w14:paraId="275F819A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75F8198" w14:textId="77777777" w:rsidR="0074358F" w:rsidRDefault="0041700C">
            <w:r>
              <w:rPr>
                <w:b/>
                <w:bCs/>
                <w:color w:val="3F049C"/>
              </w:rPr>
              <w:t>Mentee Email: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75F8199" w14:textId="77777777" w:rsidR="0074358F" w:rsidRPr="0048259C" w:rsidRDefault="0041700C">
            <w:pPr>
              <w:rPr>
                <w:color w:val="000000" w:themeColor="text1"/>
              </w:rPr>
            </w:pPr>
            <w:r w:rsidRPr="0048259C">
              <w:rPr>
                <w:color w:val="000000" w:themeColor="text1"/>
              </w:rPr>
              <w:t xml:space="preserve">  </w:t>
            </w:r>
          </w:p>
        </w:tc>
      </w:tr>
      <w:tr w:rsidR="0074358F" w14:paraId="275F819D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75F819B" w14:textId="77777777" w:rsidR="0074358F" w:rsidRDefault="0041700C">
            <w:r>
              <w:rPr>
                <w:b/>
                <w:bCs/>
                <w:color w:val="3F049C"/>
              </w:rPr>
              <w:t>Start Date: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75F819C" w14:textId="77777777" w:rsidR="0074358F" w:rsidRPr="0048259C" w:rsidRDefault="0041700C">
            <w:pPr>
              <w:rPr>
                <w:color w:val="000000" w:themeColor="text1"/>
              </w:rPr>
            </w:pPr>
            <w:r w:rsidRPr="0048259C">
              <w:rPr>
                <w:color w:val="000000" w:themeColor="text1"/>
              </w:rPr>
              <w:t xml:space="preserve">  </w:t>
            </w:r>
          </w:p>
        </w:tc>
      </w:tr>
      <w:tr w:rsidR="0074358F" w14:paraId="275F81A0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75F819E" w14:textId="77777777" w:rsidR="0074358F" w:rsidRDefault="0041700C">
            <w:r>
              <w:rPr>
                <w:b/>
                <w:bCs/>
                <w:color w:val="3F049C"/>
              </w:rPr>
              <w:t>Planned End Date: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75F819F" w14:textId="77777777" w:rsidR="0074358F" w:rsidRPr="0048259C" w:rsidRDefault="0041700C">
            <w:pPr>
              <w:rPr>
                <w:color w:val="000000" w:themeColor="text1"/>
              </w:rPr>
            </w:pPr>
            <w:r w:rsidRPr="0048259C">
              <w:rPr>
                <w:color w:val="000000" w:themeColor="text1"/>
              </w:rPr>
              <w:t xml:space="preserve">  </w:t>
            </w:r>
          </w:p>
        </w:tc>
      </w:tr>
    </w:tbl>
    <w:p w14:paraId="275F81A1" w14:textId="77777777" w:rsidR="0074358F" w:rsidRDefault="0074358F">
      <w:pPr>
        <w:spacing w:before="120"/>
      </w:pPr>
    </w:p>
    <w:p w14:paraId="275F81A2" w14:textId="77777777" w:rsidR="0074358F" w:rsidRDefault="0041700C">
      <w:pPr>
        <w:pStyle w:val="Heading1"/>
      </w:pPr>
      <w:r>
        <w:t>2. Meeting Arrangements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74358F" w14:paraId="275F81A5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75F81A3" w14:textId="77777777" w:rsidR="0074358F" w:rsidRDefault="0041700C">
            <w:r>
              <w:rPr>
                <w:b/>
                <w:bCs/>
                <w:color w:val="3F049C"/>
              </w:rPr>
              <w:t>Meeting Frequency: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75F81A4" w14:textId="77777777" w:rsidR="0074358F" w:rsidRPr="0048259C" w:rsidRDefault="0041700C">
            <w:pPr>
              <w:rPr>
                <w:color w:val="000000" w:themeColor="text1"/>
              </w:rPr>
            </w:pPr>
            <w:r w:rsidRPr="0048259C">
              <w:rPr>
                <w:i/>
                <w:iCs/>
                <w:color w:val="000000" w:themeColor="text1"/>
              </w:rPr>
              <w:t>e.g. monthly</w:t>
            </w:r>
          </w:p>
        </w:tc>
      </w:tr>
      <w:tr w:rsidR="0074358F" w14:paraId="275F81A8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75F81A6" w14:textId="77777777" w:rsidR="0074358F" w:rsidRDefault="0041700C">
            <w:r>
              <w:rPr>
                <w:b/>
                <w:bCs/>
                <w:color w:val="3F049C"/>
              </w:rPr>
              <w:t>Session Length: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75F81A7" w14:textId="77777777" w:rsidR="0074358F" w:rsidRPr="0048259C" w:rsidRDefault="0041700C">
            <w:pPr>
              <w:rPr>
                <w:color w:val="000000" w:themeColor="text1"/>
              </w:rPr>
            </w:pPr>
            <w:r w:rsidRPr="0048259C">
              <w:rPr>
                <w:i/>
                <w:iCs/>
                <w:color w:val="000000" w:themeColor="text1"/>
              </w:rPr>
              <w:t>e.g. 60 minutes</w:t>
            </w:r>
          </w:p>
        </w:tc>
      </w:tr>
      <w:tr w:rsidR="0074358F" w14:paraId="275F81AB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75F81A9" w14:textId="77777777" w:rsidR="0074358F" w:rsidRDefault="0041700C">
            <w:r>
              <w:rPr>
                <w:b/>
                <w:bCs/>
                <w:color w:val="3F049C"/>
              </w:rPr>
              <w:t>Preferred Format: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75F81AA" w14:textId="77777777" w:rsidR="0074358F" w:rsidRPr="0048259C" w:rsidRDefault="0041700C">
            <w:pPr>
              <w:rPr>
                <w:color w:val="000000" w:themeColor="text1"/>
              </w:rPr>
            </w:pPr>
            <w:r w:rsidRPr="0048259C">
              <w:rPr>
                <w:i/>
                <w:iCs/>
                <w:color w:val="000000" w:themeColor="text1"/>
              </w:rPr>
              <w:t>e.g. Zoom / phone / face-to-face</w:t>
            </w:r>
          </w:p>
        </w:tc>
      </w:tr>
      <w:tr w:rsidR="0074358F" w14:paraId="275F81AE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75F81AC" w14:textId="77777777" w:rsidR="0074358F" w:rsidRDefault="0041700C">
            <w:r>
              <w:rPr>
                <w:b/>
                <w:bCs/>
                <w:color w:val="3F049C"/>
              </w:rPr>
              <w:t>Location (if in person):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75F81AD" w14:textId="77777777" w:rsidR="0074358F" w:rsidRPr="0048259C" w:rsidRDefault="0041700C">
            <w:pPr>
              <w:rPr>
                <w:color w:val="000000" w:themeColor="text1"/>
              </w:rPr>
            </w:pPr>
            <w:r w:rsidRPr="0048259C">
              <w:rPr>
                <w:color w:val="000000" w:themeColor="text1"/>
              </w:rPr>
              <w:t xml:space="preserve">  </w:t>
            </w:r>
          </w:p>
        </w:tc>
      </w:tr>
      <w:tr w:rsidR="0074358F" w14:paraId="275F81B1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75F81AF" w14:textId="77777777" w:rsidR="0074358F" w:rsidRDefault="0041700C">
            <w:r>
              <w:rPr>
                <w:b/>
                <w:bCs/>
                <w:color w:val="3F049C"/>
              </w:rPr>
              <w:t>First Meeting Date/Time: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75F81B0" w14:textId="77777777" w:rsidR="0074358F" w:rsidRPr="0048259C" w:rsidRDefault="0041700C">
            <w:pPr>
              <w:rPr>
                <w:color w:val="000000" w:themeColor="text1"/>
              </w:rPr>
            </w:pPr>
            <w:r w:rsidRPr="0048259C">
              <w:rPr>
                <w:color w:val="000000" w:themeColor="text1"/>
              </w:rPr>
              <w:t xml:space="preserve">  </w:t>
            </w:r>
          </w:p>
        </w:tc>
      </w:tr>
      <w:tr w:rsidR="0074358F" w14:paraId="275F81B4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75F81B2" w14:textId="77777777" w:rsidR="0074358F" w:rsidRDefault="0041700C">
            <w:r>
              <w:rPr>
                <w:b/>
                <w:bCs/>
                <w:color w:val="3F049C"/>
              </w:rPr>
              <w:t>Expected Response Time: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75F81B3" w14:textId="77777777" w:rsidR="0074358F" w:rsidRPr="0048259C" w:rsidRDefault="0041700C">
            <w:pPr>
              <w:rPr>
                <w:color w:val="000000" w:themeColor="text1"/>
              </w:rPr>
            </w:pPr>
            <w:r w:rsidRPr="0048259C">
              <w:rPr>
                <w:i/>
                <w:iCs/>
                <w:color w:val="000000" w:themeColor="text1"/>
              </w:rPr>
              <w:t>e.g. within 3 working days</w:t>
            </w:r>
          </w:p>
        </w:tc>
      </w:tr>
    </w:tbl>
    <w:p w14:paraId="275F81B5" w14:textId="77777777" w:rsidR="0074358F" w:rsidRDefault="0074358F">
      <w:pPr>
        <w:spacing w:before="120"/>
      </w:pPr>
    </w:p>
    <w:p w14:paraId="1291C7D1" w14:textId="77777777" w:rsidR="0005188C" w:rsidRDefault="0005188C">
      <w:pPr>
        <w:rPr>
          <w:b/>
          <w:bCs/>
          <w:color w:val="3F049C"/>
          <w:sz w:val="26"/>
          <w:szCs w:val="26"/>
        </w:rPr>
      </w:pPr>
      <w:r>
        <w:br w:type="page"/>
      </w:r>
    </w:p>
    <w:p w14:paraId="275F81B6" w14:textId="536CDE1C" w:rsidR="0074358F" w:rsidRDefault="0041700C">
      <w:pPr>
        <w:pStyle w:val="Heading1"/>
      </w:pPr>
      <w:r>
        <w:lastRenderedPageBreak/>
        <w:t>3. Mentee Goals</w:t>
      </w:r>
    </w:p>
    <w:p w14:paraId="636AD075" w14:textId="25272526" w:rsidR="0048259C" w:rsidRDefault="0041700C" w:rsidP="0005188C">
      <w:pPr>
        <w:spacing w:before="60" w:after="120"/>
      </w:pPr>
      <w:r>
        <w:t>Both parties should discuss these questions before completing this section. Goals will be revisited at the mid-point review.</w:t>
      </w:r>
    </w:p>
    <w:p w14:paraId="5A7AC6B0" w14:textId="77777777" w:rsidR="0005188C" w:rsidRDefault="0005188C" w:rsidP="0005188C">
      <w:pPr>
        <w:spacing w:before="60" w:after="120"/>
        <w:rPr>
          <w:b/>
          <w:bCs/>
          <w:color w:val="3F049C"/>
        </w:rPr>
      </w:pPr>
    </w:p>
    <w:p w14:paraId="275F81B9" w14:textId="5BAEFE9E" w:rsidR="0074358F" w:rsidRDefault="0041700C">
      <w:pPr>
        <w:spacing w:before="140" w:after="60"/>
      </w:pPr>
      <w:r>
        <w:rPr>
          <w:b/>
          <w:bCs/>
          <w:color w:val="3F049C"/>
        </w:rPr>
        <w:t>What does success look like at the end of this mentorship?</w:t>
      </w:r>
    </w:p>
    <w:p w14:paraId="275F81BA" w14:textId="5A594F46" w:rsidR="0074358F" w:rsidRDefault="0048259C" w:rsidP="0048259C">
      <w:pPr>
        <w:pBdr>
          <w:bottom w:val="single" w:sz="4" w:space="2" w:color="CCCCCC"/>
        </w:pBdr>
        <w:tabs>
          <w:tab w:val="left" w:pos="1755"/>
        </w:tabs>
        <w:spacing w:before="100" w:after="4"/>
      </w:pPr>
      <w:r>
        <w:tab/>
      </w:r>
    </w:p>
    <w:p w14:paraId="275F81BB" w14:textId="3235B8CC" w:rsidR="0074358F" w:rsidRDefault="0074358F">
      <w:pPr>
        <w:pBdr>
          <w:bottom w:val="single" w:sz="4" w:space="2" w:color="CCCCCC"/>
        </w:pBdr>
        <w:spacing w:before="100" w:after="4"/>
      </w:pPr>
    </w:p>
    <w:p w14:paraId="275F81BC" w14:textId="169F510D" w:rsidR="0074358F" w:rsidRDefault="0074358F">
      <w:pPr>
        <w:pBdr>
          <w:bottom w:val="single" w:sz="4" w:space="2" w:color="CCCCCC"/>
        </w:pBdr>
        <w:spacing w:before="100" w:after="4"/>
      </w:pPr>
    </w:p>
    <w:p w14:paraId="275F81BD" w14:textId="77777777" w:rsidR="0074358F" w:rsidRDefault="0074358F">
      <w:pPr>
        <w:spacing w:before="60"/>
      </w:pPr>
    </w:p>
    <w:p w14:paraId="275F81BE" w14:textId="77777777" w:rsidR="0074358F" w:rsidRDefault="0041700C">
      <w:pPr>
        <w:spacing w:before="140" w:after="60"/>
      </w:pPr>
      <w:r>
        <w:rPr>
          <w:b/>
          <w:bCs/>
          <w:color w:val="3F049C"/>
        </w:rPr>
        <w:t>What is the main development area you want to focus on?</w:t>
      </w:r>
    </w:p>
    <w:p w14:paraId="275F81BF" w14:textId="77777777" w:rsidR="0074358F" w:rsidRDefault="0041700C">
      <w:pPr>
        <w:pBdr>
          <w:bottom w:val="single" w:sz="4" w:space="2" w:color="CCCCCC"/>
        </w:pBdr>
        <w:spacing w:before="100" w:after="4"/>
      </w:pPr>
      <w:r>
        <w:t xml:space="preserve">  </w:t>
      </w:r>
    </w:p>
    <w:p w14:paraId="275F81C0" w14:textId="77777777" w:rsidR="0074358F" w:rsidRDefault="0041700C">
      <w:pPr>
        <w:pBdr>
          <w:bottom w:val="single" w:sz="4" w:space="2" w:color="CCCCCC"/>
        </w:pBdr>
        <w:spacing w:before="100" w:after="4"/>
      </w:pPr>
      <w:r>
        <w:t xml:space="preserve">  </w:t>
      </w:r>
    </w:p>
    <w:p w14:paraId="275F81C1" w14:textId="77777777" w:rsidR="0074358F" w:rsidRDefault="0041700C">
      <w:pPr>
        <w:pBdr>
          <w:bottom w:val="single" w:sz="4" w:space="2" w:color="CCCCCC"/>
        </w:pBdr>
        <w:spacing w:before="100" w:after="4"/>
      </w:pPr>
      <w:r>
        <w:t xml:space="preserve">  </w:t>
      </w:r>
    </w:p>
    <w:p w14:paraId="275F81C2" w14:textId="77777777" w:rsidR="0074358F" w:rsidRDefault="0074358F">
      <w:pPr>
        <w:spacing w:before="60"/>
      </w:pPr>
    </w:p>
    <w:p w14:paraId="275F81C3" w14:textId="77777777" w:rsidR="0074358F" w:rsidRDefault="0041700C">
      <w:pPr>
        <w:spacing w:before="140" w:after="60"/>
      </w:pPr>
      <w:r>
        <w:rPr>
          <w:b/>
          <w:bCs/>
          <w:color w:val="3F049C"/>
        </w:rPr>
        <w:t>Where do you want to be professionally in 12–24 months?</w:t>
      </w:r>
    </w:p>
    <w:p w14:paraId="275F81C4" w14:textId="77777777" w:rsidR="0074358F" w:rsidRDefault="0041700C">
      <w:pPr>
        <w:pBdr>
          <w:bottom w:val="single" w:sz="4" w:space="2" w:color="CCCCCC"/>
        </w:pBdr>
        <w:spacing w:before="100" w:after="4"/>
      </w:pPr>
      <w:r>
        <w:t xml:space="preserve">  </w:t>
      </w:r>
    </w:p>
    <w:p w14:paraId="275F81C5" w14:textId="77777777" w:rsidR="0074358F" w:rsidRDefault="0041700C">
      <w:pPr>
        <w:pBdr>
          <w:bottom w:val="single" w:sz="4" w:space="2" w:color="CCCCCC"/>
        </w:pBdr>
        <w:spacing w:before="100" w:after="4"/>
      </w:pPr>
      <w:r>
        <w:t xml:space="preserve">  </w:t>
      </w:r>
    </w:p>
    <w:p w14:paraId="275F81C6" w14:textId="77777777" w:rsidR="0074358F" w:rsidRDefault="0041700C">
      <w:pPr>
        <w:pBdr>
          <w:bottom w:val="single" w:sz="4" w:space="2" w:color="CCCCCC"/>
        </w:pBdr>
        <w:spacing w:before="100" w:after="4"/>
      </w:pPr>
      <w:r>
        <w:t xml:space="preserve">  </w:t>
      </w:r>
    </w:p>
    <w:p w14:paraId="275F81C7" w14:textId="77777777" w:rsidR="0074358F" w:rsidRDefault="0074358F">
      <w:pPr>
        <w:spacing w:before="60"/>
      </w:pPr>
    </w:p>
    <w:p w14:paraId="275F81C8" w14:textId="77777777" w:rsidR="0074358F" w:rsidRDefault="0041700C">
      <w:pPr>
        <w:spacing w:before="140" w:after="60"/>
      </w:pPr>
      <w:r>
        <w:rPr>
          <w:b/>
          <w:bCs/>
          <w:color w:val="3F049C"/>
        </w:rPr>
        <w:t>Is there a specific skill, qualification, or milestone you are working towards?</w:t>
      </w:r>
    </w:p>
    <w:p w14:paraId="275F81C9" w14:textId="77777777" w:rsidR="0074358F" w:rsidRDefault="0041700C">
      <w:pPr>
        <w:pBdr>
          <w:bottom w:val="single" w:sz="4" w:space="2" w:color="CCCCCC"/>
        </w:pBdr>
        <w:spacing w:before="100" w:after="4"/>
      </w:pPr>
      <w:r>
        <w:t xml:space="preserve">  </w:t>
      </w:r>
    </w:p>
    <w:p w14:paraId="275F81CA" w14:textId="77777777" w:rsidR="0074358F" w:rsidRDefault="0041700C">
      <w:pPr>
        <w:pBdr>
          <w:bottom w:val="single" w:sz="4" w:space="2" w:color="CCCCCC"/>
        </w:pBdr>
        <w:spacing w:before="100" w:after="4"/>
      </w:pPr>
      <w:r>
        <w:t xml:space="preserve">  </w:t>
      </w:r>
    </w:p>
    <w:p w14:paraId="275F81CB" w14:textId="77777777" w:rsidR="0074358F" w:rsidRDefault="0041700C">
      <w:pPr>
        <w:pBdr>
          <w:bottom w:val="single" w:sz="4" w:space="2" w:color="CCCCCC"/>
        </w:pBdr>
        <w:spacing w:before="100" w:after="4"/>
      </w:pPr>
      <w:r>
        <w:t xml:space="preserve">  </w:t>
      </w:r>
    </w:p>
    <w:p w14:paraId="275F81CC" w14:textId="77777777" w:rsidR="0074358F" w:rsidRDefault="0074358F">
      <w:pPr>
        <w:spacing w:before="60"/>
      </w:pPr>
    </w:p>
    <w:p w14:paraId="24E481BE" w14:textId="77777777" w:rsidR="0005188C" w:rsidRDefault="0005188C">
      <w:pPr>
        <w:rPr>
          <w:b/>
          <w:bCs/>
          <w:color w:val="3F049C"/>
          <w:sz w:val="26"/>
          <w:szCs w:val="26"/>
        </w:rPr>
      </w:pPr>
      <w:r>
        <w:br w:type="page"/>
      </w:r>
    </w:p>
    <w:p w14:paraId="275F81CE" w14:textId="757F04B5" w:rsidR="0074358F" w:rsidRDefault="0041700C">
      <w:pPr>
        <w:pStyle w:val="Heading1"/>
      </w:pPr>
      <w:r>
        <w:lastRenderedPageBreak/>
        <w:t>4. Our Commitments</w:t>
      </w:r>
    </w:p>
    <w:p w14:paraId="275F81CF" w14:textId="77777777" w:rsidR="0074358F" w:rsidRDefault="0041700C">
      <w:pPr>
        <w:pStyle w:val="Heading2"/>
      </w:pPr>
      <w:r>
        <w:t>4.1 The Mentor agrees to:</w:t>
      </w:r>
    </w:p>
    <w:p w14:paraId="275F81D0" w14:textId="77777777" w:rsidR="0074358F" w:rsidRDefault="0041700C">
      <w:pPr>
        <w:pStyle w:val="ListParagraph"/>
        <w:numPr>
          <w:ilvl w:val="0"/>
          <w:numId w:val="2"/>
        </w:numPr>
        <w:spacing w:before="40" w:after="80"/>
      </w:pPr>
      <w:r>
        <w:t>Maintain a professional and ethical relationship in keeping with the NZOHS Code of Professional Ethics.</w:t>
      </w:r>
    </w:p>
    <w:p w14:paraId="275F81D1" w14:textId="77777777" w:rsidR="0074358F" w:rsidRDefault="0041700C">
      <w:pPr>
        <w:pStyle w:val="ListParagraph"/>
        <w:numPr>
          <w:ilvl w:val="0"/>
          <w:numId w:val="2"/>
        </w:numPr>
        <w:spacing w:before="40" w:after="80"/>
      </w:pPr>
      <w:r>
        <w:t>Provide a safe and supportive environment for each meeting.</w:t>
      </w:r>
    </w:p>
    <w:p w14:paraId="275F81D2" w14:textId="77777777" w:rsidR="0074358F" w:rsidRDefault="0041700C">
      <w:pPr>
        <w:pStyle w:val="ListParagraph"/>
        <w:numPr>
          <w:ilvl w:val="0"/>
          <w:numId w:val="2"/>
        </w:numPr>
        <w:spacing w:before="40" w:after="80"/>
      </w:pPr>
      <w:r>
        <w:t>Ask questions to encourage the mentee's own thinking, rather than directing them to solutions.</w:t>
      </w:r>
    </w:p>
    <w:p w14:paraId="275F81D3" w14:textId="77777777" w:rsidR="0074358F" w:rsidRDefault="0041700C">
      <w:pPr>
        <w:pStyle w:val="ListParagraph"/>
        <w:numPr>
          <w:ilvl w:val="0"/>
          <w:numId w:val="2"/>
        </w:numPr>
        <w:spacing w:before="40" w:after="80"/>
      </w:pPr>
      <w:r>
        <w:t>Challenge the mentee appropriately in pursuit of their goals.</w:t>
      </w:r>
    </w:p>
    <w:p w14:paraId="275F81D4" w14:textId="77777777" w:rsidR="0074358F" w:rsidRDefault="0041700C">
      <w:pPr>
        <w:pStyle w:val="ListParagraph"/>
        <w:numPr>
          <w:ilvl w:val="0"/>
          <w:numId w:val="2"/>
        </w:numPr>
        <w:spacing w:before="40" w:after="80"/>
      </w:pPr>
      <w:r>
        <w:t>Be honest, open, and respectful in all communications.</w:t>
      </w:r>
    </w:p>
    <w:p w14:paraId="275F81D5" w14:textId="0000F747" w:rsidR="0074358F" w:rsidRDefault="0041700C">
      <w:pPr>
        <w:pStyle w:val="ListParagraph"/>
        <w:numPr>
          <w:ilvl w:val="0"/>
          <w:numId w:val="2"/>
        </w:numPr>
        <w:spacing w:before="40" w:after="80"/>
      </w:pPr>
      <w:r>
        <w:t xml:space="preserve">Keep agreed meeting </w:t>
      </w:r>
      <w:r w:rsidR="0005188C">
        <w:t>times or</w:t>
      </w:r>
      <w:r>
        <w:t xml:space="preserve"> give reasonable notice if unable to do so.</w:t>
      </w:r>
    </w:p>
    <w:p w14:paraId="275F81D6" w14:textId="77777777" w:rsidR="0074358F" w:rsidRDefault="0074358F">
      <w:pPr>
        <w:spacing w:before="80"/>
      </w:pPr>
    </w:p>
    <w:p w14:paraId="275F81D7" w14:textId="77777777" w:rsidR="0074358F" w:rsidRDefault="0041700C">
      <w:pPr>
        <w:pStyle w:val="Heading2"/>
      </w:pPr>
      <w:r>
        <w:t>4.2 The Mentee agrees to:</w:t>
      </w:r>
    </w:p>
    <w:p w14:paraId="275F81D8" w14:textId="77777777" w:rsidR="0074358F" w:rsidRDefault="0041700C">
      <w:pPr>
        <w:pStyle w:val="ListParagraph"/>
        <w:numPr>
          <w:ilvl w:val="0"/>
          <w:numId w:val="2"/>
        </w:numPr>
        <w:spacing w:before="40" w:after="80"/>
      </w:pPr>
      <w:r>
        <w:t>Take ownership of scheduling meetings and driving the relationship forward.</w:t>
      </w:r>
    </w:p>
    <w:p w14:paraId="275F81D9" w14:textId="77777777" w:rsidR="0074358F" w:rsidRDefault="0041700C">
      <w:pPr>
        <w:pStyle w:val="ListParagraph"/>
        <w:numPr>
          <w:ilvl w:val="0"/>
          <w:numId w:val="2"/>
        </w:numPr>
        <w:spacing w:before="40" w:after="80"/>
      </w:pPr>
      <w:r>
        <w:t>Come to meetings prepared, with progress updates and a clear focus for the session.</w:t>
      </w:r>
    </w:p>
    <w:p w14:paraId="275F81DA" w14:textId="77777777" w:rsidR="0074358F" w:rsidRDefault="0041700C">
      <w:pPr>
        <w:pStyle w:val="ListParagraph"/>
        <w:numPr>
          <w:ilvl w:val="0"/>
          <w:numId w:val="2"/>
        </w:numPr>
        <w:spacing w:before="40" w:after="80"/>
      </w:pPr>
      <w:r>
        <w:t>Be honest about progress, challenges, and what is or is not working.</w:t>
      </w:r>
    </w:p>
    <w:p w14:paraId="275F81DB" w14:textId="77777777" w:rsidR="0074358F" w:rsidRDefault="0041700C">
      <w:pPr>
        <w:pStyle w:val="ListParagraph"/>
        <w:numPr>
          <w:ilvl w:val="0"/>
          <w:numId w:val="2"/>
        </w:numPr>
        <w:spacing w:before="40" w:after="80"/>
      </w:pPr>
      <w:r>
        <w:t>Follow through on commitments made between sessions.</w:t>
      </w:r>
    </w:p>
    <w:p w14:paraId="275F81DC" w14:textId="77777777" w:rsidR="0074358F" w:rsidRDefault="0041700C">
      <w:pPr>
        <w:pStyle w:val="ListParagraph"/>
        <w:numPr>
          <w:ilvl w:val="0"/>
          <w:numId w:val="2"/>
        </w:numPr>
        <w:spacing w:before="40" w:after="80"/>
      </w:pPr>
      <w:r>
        <w:t>Respect the mentor's time and professional boundaries.</w:t>
      </w:r>
    </w:p>
    <w:p w14:paraId="275F81DD" w14:textId="77777777" w:rsidR="0074358F" w:rsidRDefault="0041700C">
      <w:pPr>
        <w:pStyle w:val="ListParagraph"/>
        <w:numPr>
          <w:ilvl w:val="0"/>
          <w:numId w:val="2"/>
        </w:numPr>
        <w:spacing w:before="40" w:after="80"/>
      </w:pPr>
      <w:r>
        <w:t>Be open to perspectives and suggestions that differ from current thinking.</w:t>
      </w:r>
    </w:p>
    <w:p w14:paraId="275F81DE" w14:textId="77777777" w:rsidR="0074358F" w:rsidRDefault="0074358F">
      <w:pPr>
        <w:spacing w:before="80"/>
      </w:pPr>
    </w:p>
    <w:p w14:paraId="275F81DF" w14:textId="77777777" w:rsidR="0074358F" w:rsidRDefault="0041700C">
      <w:pPr>
        <w:pStyle w:val="Heading2"/>
      </w:pPr>
      <w:r>
        <w:t>4.3 Both parties agree to:</w:t>
      </w:r>
    </w:p>
    <w:p w14:paraId="275F81E0" w14:textId="77777777" w:rsidR="0074358F" w:rsidRDefault="0041700C">
      <w:pPr>
        <w:pStyle w:val="ListParagraph"/>
        <w:numPr>
          <w:ilvl w:val="0"/>
          <w:numId w:val="2"/>
        </w:numPr>
        <w:spacing w:before="40" w:after="80"/>
      </w:pPr>
      <w:r>
        <w:t>Keep all conversations confidential between themselves.</w:t>
      </w:r>
    </w:p>
    <w:p w14:paraId="275F81E1" w14:textId="77777777" w:rsidR="0074358F" w:rsidRDefault="0041700C">
      <w:pPr>
        <w:pStyle w:val="ListParagraph"/>
        <w:numPr>
          <w:ilvl w:val="0"/>
          <w:numId w:val="2"/>
        </w:numPr>
        <w:spacing w:before="40" w:after="80"/>
      </w:pPr>
      <w:r>
        <w:t>Respond to each other's messages within the timeframe agreed above.</w:t>
      </w:r>
    </w:p>
    <w:p w14:paraId="275F81E2" w14:textId="77777777" w:rsidR="0074358F" w:rsidRDefault="0041700C">
      <w:pPr>
        <w:pStyle w:val="ListParagraph"/>
        <w:numPr>
          <w:ilvl w:val="0"/>
          <w:numId w:val="2"/>
        </w:numPr>
        <w:spacing w:before="40" w:after="80"/>
      </w:pPr>
      <w:r>
        <w:t>Raise concerns about the relationship directly with each other in the first instance.</w:t>
      </w:r>
    </w:p>
    <w:p w14:paraId="275F81E3" w14:textId="77777777" w:rsidR="0074358F" w:rsidRDefault="0041700C">
      <w:pPr>
        <w:pStyle w:val="ListParagraph"/>
        <w:numPr>
          <w:ilvl w:val="0"/>
          <w:numId w:val="2"/>
        </w:numPr>
        <w:spacing w:before="40" w:after="80"/>
      </w:pPr>
      <w:r>
        <w:t>Complete their respective evaluation forms when the relationship concludes.</w:t>
      </w:r>
    </w:p>
    <w:p w14:paraId="275F81E4" w14:textId="77777777" w:rsidR="0074358F" w:rsidRDefault="0041700C">
      <w:pPr>
        <w:pStyle w:val="ListParagraph"/>
        <w:numPr>
          <w:ilvl w:val="0"/>
          <w:numId w:val="2"/>
        </w:numPr>
        <w:spacing w:before="40" w:after="80"/>
      </w:pPr>
      <w:r>
        <w:t xml:space="preserve">Act </w:t>
      </w:r>
      <w:proofErr w:type="gramStart"/>
      <w:r>
        <w:t>at all times</w:t>
      </w:r>
      <w:proofErr w:type="gramEnd"/>
      <w:r>
        <w:t xml:space="preserve"> in accordance with the NZOHS Code of Professional Ethics.</w:t>
      </w:r>
    </w:p>
    <w:p w14:paraId="275F81E5" w14:textId="77777777" w:rsidR="0074358F" w:rsidRDefault="0074358F">
      <w:pPr>
        <w:spacing w:before="120"/>
      </w:pPr>
    </w:p>
    <w:p w14:paraId="67C35BEF" w14:textId="77777777" w:rsidR="00A54EE2" w:rsidRDefault="00A54EE2">
      <w:pPr>
        <w:rPr>
          <w:b/>
          <w:bCs/>
          <w:color w:val="3F049C"/>
          <w:sz w:val="26"/>
          <w:szCs w:val="26"/>
        </w:rPr>
      </w:pPr>
      <w:r>
        <w:br w:type="page"/>
      </w:r>
    </w:p>
    <w:p w14:paraId="275F81E6" w14:textId="6C0A71F9" w:rsidR="0074358F" w:rsidRDefault="0041700C">
      <w:pPr>
        <w:pStyle w:val="Heading1"/>
      </w:pPr>
      <w:r>
        <w:lastRenderedPageBreak/>
        <w:t>5. Ending the Relationship</w:t>
      </w:r>
    </w:p>
    <w:p w14:paraId="275F81E7" w14:textId="6408782A" w:rsidR="0074358F" w:rsidRDefault="0041700C">
      <w:pPr>
        <w:spacing w:before="60" w:after="120"/>
      </w:pPr>
      <w:r>
        <w:t xml:space="preserve">This mentorship will conclude at the planned end date above, or by mutual agreement at the mid-point review. Either party may end the relationship earlier, without fault, by notifying the Mentoring Coordinator at </w:t>
      </w:r>
      <w:hyperlink r:id="rId8" w:history="1">
        <w:r w:rsidR="00B6481B" w:rsidRPr="00203432">
          <w:rPr>
            <w:rStyle w:val="Hyperlink"/>
          </w:rPr>
          <w:t>mentoring@nzohs.org.nz</w:t>
        </w:r>
      </w:hyperlink>
      <w:r w:rsidR="00B6481B">
        <w:t>.</w:t>
      </w:r>
    </w:p>
    <w:p w14:paraId="275F81E8" w14:textId="77777777" w:rsidR="0074358F" w:rsidRDefault="0074358F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74358F" w14:paraId="275F81EB" w14:textId="77777777">
        <w:tc>
          <w:tcPr>
            <w:tcW w:w="0" w:type="auto"/>
            <w:tcBorders>
              <w:top w:val="none" w:sz="0" w:space="0" w:color="FFFFFF"/>
              <w:left w:val="single" w:sz="20" w:space="0" w:color="3358A6"/>
              <w:bottom w:val="none" w:sz="0" w:space="0" w:color="FFFFFF"/>
              <w:right w:val="none" w:sz="0" w:space="0" w:color="FFFFFF"/>
            </w:tcBorders>
            <w:shd w:val="clear" w:color="auto" w:fill="EBF0FA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275F81E9" w14:textId="7F7917FB" w:rsidR="0074358F" w:rsidRDefault="0041700C">
            <w:pPr>
              <w:spacing w:before="40" w:after="40"/>
            </w:pPr>
            <w:r>
              <w:rPr>
                <w:color w:val="1A1A1A"/>
              </w:rPr>
              <w:t xml:space="preserve">On conclusion, both parties complete their evaluation forms and submit to </w:t>
            </w:r>
            <w:hyperlink r:id="rId9" w:history="1">
              <w:r w:rsidR="00B6481B" w:rsidRPr="00203432">
                <w:rPr>
                  <w:rStyle w:val="Hyperlink"/>
                </w:rPr>
                <w:t>mentoring@nzohs.org.nz</w:t>
              </w:r>
            </w:hyperlink>
            <w:r w:rsidR="00B6481B">
              <w:rPr>
                <w:color w:val="1A1A1A"/>
              </w:rPr>
              <w:t xml:space="preserve">. </w:t>
            </w:r>
          </w:p>
          <w:p w14:paraId="275F81EA" w14:textId="77777777" w:rsidR="0074358F" w:rsidRDefault="0041700C">
            <w:pPr>
              <w:spacing w:before="40" w:after="40"/>
            </w:pPr>
            <w:r>
              <w:rPr>
                <w:color w:val="1A1A1A"/>
              </w:rPr>
              <w:t>CPD confirmation letters are available from the Mentoring Coordinator on request.</w:t>
            </w:r>
          </w:p>
        </w:tc>
      </w:tr>
    </w:tbl>
    <w:p w14:paraId="275F81EC" w14:textId="77777777" w:rsidR="0074358F" w:rsidRDefault="0074358F">
      <w:pPr>
        <w:spacing w:before="120"/>
      </w:pPr>
    </w:p>
    <w:p w14:paraId="275F81ED" w14:textId="77777777" w:rsidR="0074358F" w:rsidRDefault="0041700C">
      <w:pPr>
        <w:pStyle w:val="Heading1"/>
      </w:pPr>
      <w:r>
        <w:t>6. Agreement and Signatures</w:t>
      </w:r>
    </w:p>
    <w:p w14:paraId="275F81EE" w14:textId="77777777" w:rsidR="0074358F" w:rsidRDefault="0041700C">
      <w:pPr>
        <w:spacing w:before="60" w:after="120"/>
      </w:pPr>
      <w:r>
        <w:t>Having read and understood the terms above, the Mentor and Mentee agree to uphold the spirit and conditions of this partnership.</w:t>
      </w:r>
    </w:p>
    <w:p w14:paraId="275F81EF" w14:textId="77777777" w:rsidR="0074358F" w:rsidRDefault="0074358F">
      <w:pPr>
        <w:spacing w:before="8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74358F" w14:paraId="275F81F2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75F81F0" w14:textId="77777777" w:rsidR="0074358F" w:rsidRDefault="0041700C">
            <w:r>
              <w:rPr>
                <w:b/>
                <w:bCs/>
                <w:color w:val="3F049C"/>
              </w:rPr>
              <w:t>Mentor Signature: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75F81F1" w14:textId="77777777" w:rsidR="0074358F" w:rsidRDefault="0041700C">
            <w:r>
              <w:rPr>
                <w:color w:val="AAAAAA"/>
              </w:rPr>
              <w:t xml:space="preserve">  </w:t>
            </w:r>
          </w:p>
        </w:tc>
      </w:tr>
      <w:tr w:rsidR="0074358F" w14:paraId="275F81F5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75F81F3" w14:textId="77777777" w:rsidR="0074358F" w:rsidRDefault="0041700C">
            <w:r>
              <w:rPr>
                <w:b/>
                <w:bCs/>
                <w:color w:val="3F049C"/>
              </w:rPr>
              <w:t>Date: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75F81F4" w14:textId="77777777" w:rsidR="0074358F" w:rsidRDefault="0041700C">
            <w:r>
              <w:rPr>
                <w:color w:val="AAAAAA"/>
              </w:rPr>
              <w:t xml:space="preserve">  </w:t>
            </w:r>
          </w:p>
        </w:tc>
      </w:tr>
    </w:tbl>
    <w:p w14:paraId="275F81F6" w14:textId="77777777" w:rsidR="0074358F" w:rsidRDefault="0074358F">
      <w:pPr>
        <w:spacing w:before="8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74358F" w14:paraId="275F81F9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75F81F7" w14:textId="77777777" w:rsidR="0074358F" w:rsidRDefault="0041700C">
            <w:r>
              <w:rPr>
                <w:b/>
                <w:bCs/>
                <w:color w:val="3F049C"/>
              </w:rPr>
              <w:t>Mentee Signature: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75F81F8" w14:textId="77777777" w:rsidR="0074358F" w:rsidRDefault="0041700C">
            <w:r>
              <w:rPr>
                <w:color w:val="AAAAAA"/>
              </w:rPr>
              <w:t xml:space="preserve">  </w:t>
            </w:r>
          </w:p>
        </w:tc>
      </w:tr>
      <w:tr w:rsidR="0074358F" w14:paraId="275F81FC" w14:textId="77777777"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75F81FA" w14:textId="77777777" w:rsidR="0074358F" w:rsidRDefault="0041700C">
            <w:r>
              <w:rPr>
                <w:b/>
                <w:bCs/>
                <w:color w:val="3F049C"/>
              </w:rPr>
              <w:t>Date:</w:t>
            </w:r>
          </w:p>
        </w:tc>
        <w:tc>
          <w:tcPr>
            <w:tcW w:w="6226" w:type="dxa"/>
            <w:tcBorders>
              <w:top w:val="none" w:sz="0" w:space="0" w:color="FFFFFF"/>
              <w:left w:val="none" w:sz="0" w:space="0" w:color="FFFFFF"/>
              <w:bottom w:val="single" w:sz="6" w:space="1" w:color="3F049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75F81FB" w14:textId="77777777" w:rsidR="0074358F" w:rsidRDefault="0041700C">
            <w:r>
              <w:rPr>
                <w:color w:val="AAAAAA"/>
              </w:rPr>
              <w:t xml:space="preserve">  </w:t>
            </w:r>
          </w:p>
        </w:tc>
      </w:tr>
    </w:tbl>
    <w:p w14:paraId="275F81FD" w14:textId="77777777" w:rsidR="0074358F" w:rsidRDefault="0074358F">
      <w:pPr>
        <w:spacing w:before="120"/>
      </w:pPr>
    </w:p>
    <w:p w14:paraId="275F81FE" w14:textId="6DF0D2BD" w:rsidR="0074358F" w:rsidRDefault="0041700C">
      <w:pPr>
        <w:spacing w:before="60" w:after="120"/>
      </w:pPr>
      <w:r>
        <w:rPr>
          <w:i/>
          <w:iCs/>
          <w:color w:val="3358A6"/>
        </w:rPr>
        <w:t xml:space="preserve">Submit completed form to: </w:t>
      </w:r>
      <w:hyperlink r:id="rId10" w:history="1">
        <w:r w:rsidR="00B6481B" w:rsidRPr="00203432">
          <w:rPr>
            <w:rStyle w:val="Hyperlink"/>
            <w:i/>
            <w:iCs/>
          </w:rPr>
          <w:t>mentoring@nzohs.org.nz</w:t>
        </w:r>
      </w:hyperlink>
      <w:r w:rsidR="00B6481B">
        <w:rPr>
          <w:i/>
          <w:iCs/>
          <w:color w:val="3358A6"/>
        </w:rPr>
        <w:t xml:space="preserve"> </w:t>
      </w:r>
    </w:p>
    <w:p w14:paraId="275F81FF" w14:textId="77777777" w:rsidR="0074358F" w:rsidRDefault="0074358F">
      <w:pPr>
        <w:spacing w:before="200"/>
      </w:pPr>
    </w:p>
    <w:sectPr w:rsidR="0074358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30CB" w14:textId="77777777" w:rsidR="0041700C" w:rsidRDefault="0041700C">
      <w:r>
        <w:separator/>
      </w:r>
    </w:p>
  </w:endnote>
  <w:endnote w:type="continuationSeparator" w:id="0">
    <w:p w14:paraId="5FCA7E38" w14:textId="77777777" w:rsidR="0041700C" w:rsidRDefault="0041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822E" w14:textId="0FF82753" w:rsidR="0074358F" w:rsidRDefault="0041700C">
    <w:pPr>
      <w:pBdr>
        <w:top w:val="single" w:sz="4" w:space="4" w:color="B083BC"/>
      </w:pBdr>
      <w:tabs>
        <w:tab w:val="right" w:pos="9026"/>
      </w:tabs>
      <w:spacing w:before="80"/>
    </w:pPr>
    <w:r>
      <w:rPr>
        <w:color w:val="888888"/>
        <w:sz w:val="18"/>
        <w:szCs w:val="18"/>
      </w:rPr>
      <w:t xml:space="preserve">NZOHS Mentoring Programme — Agreement </w:t>
    </w:r>
    <w:proofErr w:type="gramStart"/>
    <w:r>
      <w:rPr>
        <w:color w:val="888888"/>
        <w:sz w:val="18"/>
        <w:szCs w:val="18"/>
      </w:rPr>
      <w:t xml:space="preserve">Form  </w:t>
    </w:r>
    <w:r>
      <w:rPr>
        <w:sz w:val="18"/>
        <w:szCs w:val="18"/>
      </w:rPr>
      <w:tab/>
    </w:r>
    <w:proofErr w:type="gramEnd"/>
    <w:r>
      <w:rPr>
        <w:color w:val="888888"/>
        <w:sz w:val="18"/>
        <w:szCs w:val="18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48259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EE4F" w14:textId="77777777" w:rsidR="0041700C" w:rsidRDefault="0041700C">
      <w:r>
        <w:separator/>
      </w:r>
    </w:p>
  </w:footnote>
  <w:footnote w:type="continuationSeparator" w:id="0">
    <w:p w14:paraId="0230B688" w14:textId="77777777" w:rsidR="0041700C" w:rsidRDefault="00417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822D" w14:textId="290F4C1C" w:rsidR="0074358F" w:rsidRDefault="00EB4A3C">
    <w:pPr>
      <w:pBdr>
        <w:bottom w:val="single" w:sz="6" w:space="4" w:color="B083BC"/>
      </w:pBdr>
      <w:spacing w:after="120"/>
      <w:jc w:val="right"/>
    </w:pPr>
    <w:r w:rsidRPr="00EB4A3C">
      <w:rPr>
        <w:noProof/>
      </w:rPr>
      <w:drawing>
        <wp:anchor distT="0" distB="0" distL="114300" distR="114300" simplePos="0" relativeHeight="251658240" behindDoc="1" locked="0" layoutInCell="1" allowOverlap="1" wp14:anchorId="4AE79521" wp14:editId="0689A871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6648450" cy="762000"/>
          <wp:effectExtent l="0" t="0" r="0" b="0"/>
          <wp:wrapNone/>
          <wp:docPr id="1404372435" name="Picture 1" descr="The image is a geometric shape with a triangular prism design, featuring a gradient of blue and purple colors.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372435" name="Picture 1" descr="The image is a geometric shape with a triangular prism design, featuring a gradient of blue and purple colors.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3031" cy="76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75F822F" wp14:editId="275F8230">
          <wp:extent cx="1143000" cy="257175"/>
          <wp:effectExtent l="0" t="0" r="0" b="0"/>
          <wp:docPr id="1367951400" name="Picture 1367951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67F9"/>
    <w:multiLevelType w:val="hybridMultilevel"/>
    <w:tmpl w:val="76E0FF78"/>
    <w:lvl w:ilvl="0" w:tplc="55D2E33C">
      <w:start w:val="1"/>
      <w:numFmt w:val="bullet"/>
      <w:lvlText w:val="●"/>
      <w:lvlJc w:val="left"/>
      <w:pPr>
        <w:ind w:left="720" w:hanging="360"/>
      </w:pPr>
    </w:lvl>
    <w:lvl w:ilvl="1" w:tplc="2F567932">
      <w:start w:val="1"/>
      <w:numFmt w:val="bullet"/>
      <w:lvlText w:val="○"/>
      <w:lvlJc w:val="left"/>
      <w:pPr>
        <w:ind w:left="1440" w:hanging="360"/>
      </w:pPr>
    </w:lvl>
    <w:lvl w:ilvl="2" w:tplc="044896BC">
      <w:start w:val="1"/>
      <w:numFmt w:val="bullet"/>
      <w:lvlText w:val="■"/>
      <w:lvlJc w:val="left"/>
      <w:pPr>
        <w:ind w:left="2160" w:hanging="360"/>
      </w:pPr>
    </w:lvl>
    <w:lvl w:ilvl="3" w:tplc="3612DC6C">
      <w:start w:val="1"/>
      <w:numFmt w:val="bullet"/>
      <w:lvlText w:val="●"/>
      <w:lvlJc w:val="left"/>
      <w:pPr>
        <w:ind w:left="2880" w:hanging="360"/>
      </w:pPr>
    </w:lvl>
    <w:lvl w:ilvl="4" w:tplc="BB74F454">
      <w:start w:val="1"/>
      <w:numFmt w:val="bullet"/>
      <w:lvlText w:val="○"/>
      <w:lvlJc w:val="left"/>
      <w:pPr>
        <w:ind w:left="3600" w:hanging="360"/>
      </w:pPr>
    </w:lvl>
    <w:lvl w:ilvl="5" w:tplc="F428651C">
      <w:start w:val="1"/>
      <w:numFmt w:val="bullet"/>
      <w:lvlText w:val="■"/>
      <w:lvlJc w:val="left"/>
      <w:pPr>
        <w:ind w:left="4320" w:hanging="360"/>
      </w:pPr>
    </w:lvl>
    <w:lvl w:ilvl="6" w:tplc="526458FA">
      <w:start w:val="1"/>
      <w:numFmt w:val="bullet"/>
      <w:lvlText w:val="●"/>
      <w:lvlJc w:val="left"/>
      <w:pPr>
        <w:ind w:left="5040" w:hanging="360"/>
      </w:pPr>
    </w:lvl>
    <w:lvl w:ilvl="7" w:tplc="070EF814">
      <w:start w:val="1"/>
      <w:numFmt w:val="bullet"/>
      <w:lvlText w:val="●"/>
      <w:lvlJc w:val="left"/>
      <w:pPr>
        <w:ind w:left="5760" w:hanging="360"/>
      </w:pPr>
    </w:lvl>
    <w:lvl w:ilvl="8" w:tplc="E3F845C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E743464"/>
    <w:multiLevelType w:val="hybridMultilevel"/>
    <w:tmpl w:val="50C4DEE0"/>
    <w:lvl w:ilvl="0" w:tplc="D702FE0C">
      <w:start w:val="1"/>
      <w:numFmt w:val="decimal"/>
      <w:lvlText w:val="%1."/>
      <w:lvlJc w:val="left"/>
      <w:pPr>
        <w:ind w:left="480" w:hanging="240"/>
      </w:pPr>
    </w:lvl>
    <w:lvl w:ilvl="1" w:tplc="CB2CCB8E">
      <w:numFmt w:val="decimal"/>
      <w:lvlText w:val=""/>
      <w:lvlJc w:val="left"/>
    </w:lvl>
    <w:lvl w:ilvl="2" w:tplc="B5E82136">
      <w:numFmt w:val="decimal"/>
      <w:lvlText w:val=""/>
      <w:lvlJc w:val="left"/>
    </w:lvl>
    <w:lvl w:ilvl="3" w:tplc="900ED35C">
      <w:numFmt w:val="decimal"/>
      <w:lvlText w:val=""/>
      <w:lvlJc w:val="left"/>
    </w:lvl>
    <w:lvl w:ilvl="4" w:tplc="FB5808C2">
      <w:numFmt w:val="decimal"/>
      <w:lvlText w:val=""/>
      <w:lvlJc w:val="left"/>
    </w:lvl>
    <w:lvl w:ilvl="5" w:tplc="5742FE48">
      <w:numFmt w:val="decimal"/>
      <w:lvlText w:val=""/>
      <w:lvlJc w:val="left"/>
    </w:lvl>
    <w:lvl w:ilvl="6" w:tplc="D15A288E">
      <w:numFmt w:val="decimal"/>
      <w:lvlText w:val=""/>
      <w:lvlJc w:val="left"/>
    </w:lvl>
    <w:lvl w:ilvl="7" w:tplc="4BF69DF4">
      <w:numFmt w:val="decimal"/>
      <w:lvlText w:val=""/>
      <w:lvlJc w:val="left"/>
    </w:lvl>
    <w:lvl w:ilvl="8" w:tplc="065C32B2">
      <w:numFmt w:val="decimal"/>
      <w:lvlText w:val=""/>
      <w:lvlJc w:val="left"/>
    </w:lvl>
  </w:abstractNum>
  <w:abstractNum w:abstractNumId="2" w15:restartNumberingAfterBreak="0">
    <w:nsid w:val="79353D4F"/>
    <w:multiLevelType w:val="hybridMultilevel"/>
    <w:tmpl w:val="8ED86AF4"/>
    <w:lvl w:ilvl="0" w:tplc="69E29E12">
      <w:start w:val="1"/>
      <w:numFmt w:val="bullet"/>
      <w:lvlText w:val="•"/>
      <w:lvlJc w:val="left"/>
      <w:pPr>
        <w:ind w:left="480" w:hanging="240"/>
      </w:pPr>
    </w:lvl>
    <w:lvl w:ilvl="1" w:tplc="A88470BA">
      <w:numFmt w:val="decimal"/>
      <w:lvlText w:val=""/>
      <w:lvlJc w:val="left"/>
    </w:lvl>
    <w:lvl w:ilvl="2" w:tplc="F4B20868">
      <w:numFmt w:val="decimal"/>
      <w:lvlText w:val=""/>
      <w:lvlJc w:val="left"/>
    </w:lvl>
    <w:lvl w:ilvl="3" w:tplc="FB465302">
      <w:numFmt w:val="decimal"/>
      <w:lvlText w:val=""/>
      <w:lvlJc w:val="left"/>
    </w:lvl>
    <w:lvl w:ilvl="4" w:tplc="CB62E44C">
      <w:numFmt w:val="decimal"/>
      <w:lvlText w:val=""/>
      <w:lvlJc w:val="left"/>
    </w:lvl>
    <w:lvl w:ilvl="5" w:tplc="BCE887EC">
      <w:numFmt w:val="decimal"/>
      <w:lvlText w:val=""/>
      <w:lvlJc w:val="left"/>
    </w:lvl>
    <w:lvl w:ilvl="6" w:tplc="0FEE9BFA">
      <w:numFmt w:val="decimal"/>
      <w:lvlText w:val=""/>
      <w:lvlJc w:val="left"/>
    </w:lvl>
    <w:lvl w:ilvl="7" w:tplc="6388DDA2">
      <w:numFmt w:val="decimal"/>
      <w:lvlText w:val=""/>
      <w:lvlJc w:val="left"/>
    </w:lvl>
    <w:lvl w:ilvl="8" w:tplc="2A4CECF6">
      <w:numFmt w:val="decimal"/>
      <w:lvlText w:val=""/>
      <w:lvlJc w:val="left"/>
    </w:lvl>
  </w:abstractNum>
  <w:num w:numId="1" w16cid:durableId="366412013">
    <w:abstractNumId w:val="0"/>
    <w:lvlOverride w:ilvl="0">
      <w:startOverride w:val="1"/>
    </w:lvlOverride>
  </w:num>
  <w:num w:numId="2" w16cid:durableId="121473538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8F"/>
    <w:rsid w:val="0005188C"/>
    <w:rsid w:val="00141A79"/>
    <w:rsid w:val="00227BE1"/>
    <w:rsid w:val="003C42C3"/>
    <w:rsid w:val="0041700C"/>
    <w:rsid w:val="0048259C"/>
    <w:rsid w:val="006C52E5"/>
    <w:rsid w:val="0074358F"/>
    <w:rsid w:val="00753359"/>
    <w:rsid w:val="00785D33"/>
    <w:rsid w:val="008A5672"/>
    <w:rsid w:val="009660DD"/>
    <w:rsid w:val="00A54EE2"/>
    <w:rsid w:val="00B216A2"/>
    <w:rsid w:val="00B6481B"/>
    <w:rsid w:val="00E64B06"/>
    <w:rsid w:val="00EB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F8181"/>
  <w15:docId w15:val="{7E1DD9E6-7FC3-489B-A318-2E8AD8B9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44444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pBdr>
        <w:bottom w:val="single" w:sz="6" w:space="4" w:color="B083BC"/>
      </w:pBdr>
      <w:spacing w:before="320" w:after="120"/>
      <w:outlineLvl w:val="0"/>
    </w:pPr>
    <w:rPr>
      <w:b/>
      <w:bCs/>
      <w:color w:val="3F049C"/>
      <w:sz w:val="26"/>
      <w:szCs w:val="26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color w:val="3358A6"/>
      <w:sz w:val="23"/>
      <w:szCs w:val="23"/>
    </w:rPr>
  </w:style>
  <w:style w:type="paragraph" w:styleId="Heading3">
    <w:name w:val="heading 3"/>
    <w:uiPriority w:val="9"/>
    <w:semiHidden/>
    <w:unhideWhenUsed/>
    <w:qFormat/>
    <w:pPr>
      <w:spacing w:before="160" w:after="60"/>
      <w:outlineLvl w:val="2"/>
    </w:pPr>
    <w:rPr>
      <w:b/>
      <w:bCs/>
      <w:color w:val="1A1A1A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825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4A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A3C"/>
  </w:style>
  <w:style w:type="paragraph" w:styleId="Footer">
    <w:name w:val="footer"/>
    <w:basedOn w:val="Normal"/>
    <w:link w:val="FooterChar"/>
    <w:uiPriority w:val="99"/>
    <w:unhideWhenUsed/>
    <w:rsid w:val="00EB4A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toring@nzohs.org.n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ntoring@nzohs.org.n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ntoring@nzohs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ntoring@nzohs.org.n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Kerry Cheung</cp:lastModifiedBy>
  <cp:revision>13</cp:revision>
  <dcterms:created xsi:type="dcterms:W3CDTF">2026-04-24T02:25:00Z</dcterms:created>
  <dcterms:modified xsi:type="dcterms:W3CDTF">2026-04-24T02:50:00Z</dcterms:modified>
</cp:coreProperties>
</file>